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إجراءات التقاضي أمام المحكمة - المجلس - المحكمة العليا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9789961021248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إجراءات التقاضي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