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الرقمنة في الحد من التهرب الجبائي وتحسين جودة المعلومات المحاسبية:دراسة حالة المركز الجواري للضرائب بالتلاغمة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بوضياف،محمد نوفل/ بن شاوي،محمد/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