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البنكية على ولاء العملاء – دراسة حالة عينة من عملاء بنك القرض الشعبي الجزائري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إكرام بوالعيش/ ميمون معاذ (مشرفا )/ منال بن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