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التحول الرقمي في كفاءة التسييرالمالي في المؤسسة الإقتصادية سونلغاز وكالة ميلة 2019-2023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بوقرش ندى/ بن عبد الرحمان منال/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