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التفكير الأسلوبي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سامي محمد عبابنة/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9789957466879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الأسلوب الأدبي/ البلاغة/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