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تشريح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الغدامي/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الخطاب الشعري/ الحداثة/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