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والمعنى ونظرية الشعر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الودرني/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