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لسان العر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بن منظ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صبح/ دار إديسوف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50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