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الأدب الاردني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 محمد أحمد المجالي/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الجنادرية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العصر الحديث/ الاردن/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