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الإقتصادية للإستثمارات الأجنبية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نزيه عبد المقصود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9772244102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رؤوس الاموال/ السياسة الضريبية/ الحوافز/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