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الوادي/ د إبراهيم خريس/ د نضال الحواري/ د ضرارالعت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لسياسة النقدية/ المشكلة الاقتصادية/ التنمي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