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سوق النقود/ نظريات الاستهلاك/ البطالة/ التحليل الكينزي/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