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 وتسيير المؤسسة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الرزاق بن حبيب/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اقتصاد/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