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تقنيات تسيير ميزانيات المؤسسة الإقتصادية المستقلة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 خالص صافي صالح/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9789961002360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الميزانية التقديرية/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