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المالية المحلية والدولية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وليد أحمد صافي/ د شقيري نوري موسى/ د محمود إبراهيم نور/ د سوزان سمير ذيب/ د إيناس ظافر الراميني/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9789957064662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