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الريادة وإدارة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الاردن/ العمليات/ المشاريع الصغيرة/ الريادة/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