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 و السياسات الإدار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يوحنا عبد آل آد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