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300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 Maillet/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120p.</w:t>
            </w:r>
          </w:p>
        </w:tc>
      </w:tr>
      <w:tr>
        <w:trPr>
          <w:trHeight w:val="567"/>
        </w:trPr>
        <w:tc>
          <w:tcPr>
            <w:tcW w:type="dxa" w:w="3000"/>
          </w:tcPr>
          <w:p>
            <w:r>
              <w:t>Format</w:t>
            </w:r>
          </w:p>
        </w:tc>
        <w:tc>
          <w:tcPr>
            <w:tcW w:type="dxa" w:w="7000"/>
          </w:tcPr>
          <w:p>
            <w:r>
              <w:t>21*15</w:t>
            </w:r>
          </w:p>
        </w:tc>
      </w:tr>
      <w:tr>
        <w:trPr>
          <w:trHeight w:val="567"/>
        </w:trPr>
        <w:tc>
          <w:tcPr>
            <w:tcW w:type="dxa" w:w="3000"/>
          </w:tcPr>
          <w:p>
            <w:r>
              <w:t>Numéro d'Identification</w:t>
            </w:r>
          </w:p>
        </w:tc>
        <w:tc>
          <w:tcPr>
            <w:tcW w:type="dxa" w:w="7000"/>
          </w:tcPr>
          <w:p>
            <w:r>
              <w:t>9782294008863</w:t>
            </w:r>
          </w:p>
        </w:tc>
      </w:tr>
    </w:tbl>
    <w:p>
      <w:pPr>
        <w:pStyle w:val="Heading3"/>
      </w:pPr>
      <w:r>
        <w:t>Résumé :</w:t>
      </w:r>
    </w:p>
    <w:p>
      <w:r>
        <w:t>Chaque titre de la collection QCM vous permet un travail d'autoformation et d'autoévaluation, réel et efficace, grâce à une présentation originale axée sur la rapidité et la convivialité. Vous disposez, sur une même page, des QCM à cocher, de leurs réponses occultées par le cache et de commentaires de l'auteur (explication d'un piège, rappel de cours, conseil, etc.) : vous vous entraînez dans les conditions des épreuves, sans navigation laborieuse dans l'ouvrage et de manière productive. L'ouvrage s'adresse aux étudiants du 1er cycle des études médicales mais aussi aux étudiants en sciences de la vie désirant évaluer rapidement leurs connaissances. Il offre 300 QCM corrigés et 8 schémas muets, supports de QCM. Il se compose de 12 chapitres de QCM inédits, formulés selon les canons du concours, classés par organite, dont un chapitre de schémas à légender.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