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Lafont/ Joêlle Mayrargue/ Michel Vayssière/ Christian Martin/ Sabine Ménager/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Lavoisier/ Tec et Doc/ </w:t>
            </w:r>
          </w:p>
        </w:tc>
      </w:tr>
      <w:tr>
        <w:trPr>
          <w:trHeight w:val="567"/>
        </w:trPr>
        <w:tc>
          <w:tcPr>
            <w:tcW w:type="dxa" w:w="3000"/>
          </w:tcPr>
          <w:p>
            <w:r>
              <w:t>Nombre de Pages</w:t>
            </w:r>
          </w:p>
        </w:tc>
        <w:tc>
          <w:tcPr>
            <w:tcW w:type="dxa" w:w="7000"/>
          </w:tcPr>
          <w:p>
            <w:r>
              <w:t>308p.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9782743007096</w:t>
            </w:r>
          </w:p>
        </w:tc>
      </w:tr>
    </w:tbl>
    <w:p>
      <w:pPr>
        <w:pStyle w:val="Heading3"/>
      </w:pPr>
      <w:r>
        <w:t>Résumé :</w:t>
      </w:r>
    </w:p>
    <w:p>
      <w:r>
        <w:t>Ces Exercices de Chimie Organique couvrent le programme de chimie organique des premiers cycles universitaires et des classes préparatoires ; ils proposent aux étudiants de l'enseignement supérieur 135 exercices qui leur permettront de s'entraîner efficacement en vue des épreuves finales.</w:t>
        <w:br/>
        <w:br/>
        <w:t>Ce livre est divisé en deux parties :</w:t>
        <w:br/>
        <w:br/>
        <w:t>"</w:t>
        <w:tab/>
        <w:t>la première fournit des solutions très détaillées qui seront l'occasion pour l'étudiant d'acquérir les bases indispensables, ainsi qu'une logique de raisonnement permettant la résolution des questions posées</w:t>
        <w:br/>
        <w:br/>
        <w:t>"</w:t>
        <w:tab/>
        <w:t>la seconde regroupe des exercices pour lesquels seuls les produits à obtenir sont fournis, ce qui permettra à l'étudiant de contrôler ses résultats, tout en lui laissant toute liberté dans la conduite du raisonnement</w:t>
        <w:br/>
        <w:br/>
        <w:t>Ce découpage pédagogique permet une préparation progressive aux concours ou examens, qui font de plus en plus appel à la résolution de problèmes, alors que les programmes mettent d'une matière croissante l'accent sur les questions de stéréochimie et de mécanismes réactionnels, auxquels cette nouvelle édition accorde une large part. Pour guider l'étudiant dans le choix des exercices, des pictogrammes identifient la partie du programme à laquelle ils correspondent (séries aliphatique, cyclanique, aromatique ou hétérocyclique), et des symboles précisent la plus ou moins grande difficulté des exercices proposés. Enfin, des index thématiques détaillés permettent de retrouver les exercices abordant une question particulière.</w:t>
        <w:br/>
        <w:br/>
        <w:t>Ce livre constitue donc un outil pédagogique précieux, qui complète efficacement l'assistance aux cours et aux enseignements dirigés tout en respectant la progression individuelle de chaque 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