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Philippe Darche/ </w:t>
            </w:r>
          </w:p>
        </w:tc>
      </w:tr>
      <w:tr>
        <w:trPr>
          <w:trHeight w:val="567"/>
        </w:trPr>
        <w:tc>
          <w:tcPr>
            <w:tcW w:type="dxa" w:w="3000"/>
          </w:tcPr>
          <w:p>
            <w:r>
              <w:t>Edition</w:t>
            </w:r>
          </w:p>
        </w:tc>
        <w:tc>
          <w:tcPr>
            <w:tcW w:type="dxa" w:w="7000"/>
          </w:tcPr>
          <w:p>
            <w:r>
              <w:t>/</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360p.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9782711786886</w:t>
            </w:r>
          </w:p>
        </w:tc>
      </w:tr>
    </w:tbl>
    <w:p>
      <w:pPr>
        <w:pStyle w:val="Heading3"/>
      </w:pPr>
      <w:r>
        <w:t>Résumé :</w:t>
      </w:r>
    </w:p>
    <w:p>
      <w:r>
        <w:t>0 et 1 peuvent être considérés comme deux valeurs de vérité, faux et vrai, l'algèbre de Boole étant le fondement théorique de cette assertion. Les fonctions booléennes sont présentées dans cet ouvrage de façon exhaustive, en développant plus particulièrement les méthodes algébriques de minimisation qui permettent de manipuler de manière formelle les équations logiques. En associant les opérateurs logiques de base de cette algèbre, il est possible de construire des opérateurs logiques et numériques complexes en logiques combinatoire et séquentielle. Les programmes en VHDL (Very High speed integrated circuit hardware Description Language) qui accompagnent chaque opérateur permettront à l'étudiant de comprendre son fonctionnement logique. Devenu un outil incontournable de la conception des circuits numériques, ce langage possède de puissantes fonctionnalités de modélisation, synthèse et vérification. Il fournit l'illustration la plus actuelle et la plus pertinente pour faciliter l'accès aux concepts théoriques fondamentaux abordés. Ce livre respecte le Programme pédagogique national 2001 (PPN) du DUT informatique pour la partie Architecture des ordinateurs. La correction des exercices est disponible sur le site www.vuibert.fr.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