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قتصاد الجزئي الوحد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 صخ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19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جز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