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élémentaire du signal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luc jolivet rabah labbas/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9782746209961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