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والرقابة الداخلية في بيئة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بيئة تكنولوجيا المعلومات/ التدقيق الداخلي/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