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 عابدين/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 الأول/ الأدب/ الإتجاهات الشعرية/ قصر مأمون/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