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صبحي أبو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حضارة الإسلامية/ الأدب الإسلامي/ وضع المر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