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 beaumont-pierre cassier/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9782100036493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