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د جمال داود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تنمية/ الانترنيت/ تكنولوجيا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