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المالية العامة/ 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