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9789953486390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الايرادات العامة/ الميزانية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