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غسيل الأموال وأثارها الإقتصاد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سار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