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اطر المصرفية وسبل معالج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اد سهام/ بوخنطيط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