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ضخم على حجم النفقات العامة دراسة حالة "الخزينة العمومية"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مقيمح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