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صرفي الجزائري و تحديات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كي منير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