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في تمويل المشاريع الإستثمارية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رجم سميرة/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