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صعلكة في الشعر الجاهلي عروة بن الورد أنمود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طبيش فيصل/ لعمراني هشام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