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نواسخ الجملة الإسمية في سورتي آل عمران و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خنفر/ ليلى بوشبورة/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