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مانسية جبران خليل جبران في قصيدة المواك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باح عايدة/ بوعفينة سعا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