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أبو نواس والحداثة في الشعرية العربية القديمة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فوزية غطوط/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