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Solution approchée d'une équation difféentielle de premier ordre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Meriem Belmerabet/ mohammed salah abdelouahab (encadeur)/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5100611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