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stastistique avec 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frédéric bertrand/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384p.</w:t>
            </w:r>
          </w:p>
        </w:tc>
      </w:tr>
      <w:tr>
        <w:trPr>
          <w:trHeight w:val="567"/>
        </w:trPr>
        <w:tc>
          <w:tcPr>
            <w:tcW w:type="dxa" w:w="3000"/>
          </w:tcPr>
          <w:p>
            <w:r>
              <w:t>Format</w:t>
            </w:r>
          </w:p>
        </w:tc>
        <w:tc>
          <w:tcPr>
            <w:tcW w:type="dxa" w:w="7000"/>
          </w:tcPr>
          <w:p>
            <w:r>
              <w:t>24*19</w:t>
            </w:r>
          </w:p>
        </w:tc>
      </w:tr>
      <w:tr>
        <w:trPr>
          <w:trHeight w:val="567"/>
        </w:trPr>
        <w:tc>
          <w:tcPr>
            <w:tcW w:type="dxa" w:w="3000"/>
          </w:tcPr>
          <w:p>
            <w:r>
              <w:t>Numéro d'Identification</w:t>
            </w:r>
          </w:p>
        </w:tc>
        <w:tc>
          <w:tcPr>
            <w:tcW w:type="dxa" w:w="7000"/>
          </w:tcPr>
          <w:p>
            <w:r>
              <w:t>9782100538218</w:t>
            </w:r>
          </w:p>
        </w:tc>
      </w:tr>
      <w:tr>
        <w:trPr>
          <w:trHeight w:val="567"/>
        </w:trPr>
        <w:tc>
          <w:tcPr>
            <w:tcW w:type="dxa" w:w="3000"/>
          </w:tcPr>
          <w:p>
            <w:r>
              <w:t>Sujet(s)</w:t>
            </w:r>
          </w:p>
        </w:tc>
        <w:tc>
          <w:tcPr>
            <w:tcW w:type="dxa" w:w="7000"/>
          </w:tcPr>
          <w:p>
            <w:r>
              <w:t xml:space="preserve">statistique/ </w:t>
            </w:r>
          </w:p>
        </w:tc>
      </w:tr>
    </w:tbl>
    <w:p>
      <w:pPr>
        <w:pStyle w:val="Heading3"/>
      </w:pPr>
      <w:r>
        <w:t>Résumé :</w:t>
      </w:r>
    </w:p>
    <w:p>
      <w:r>
        <w:t>Le logiciel R est devenu un standard dans le domaine de la statistique. Libre et gratuit, son enseignement s'est généralisé dans toutes les filières où les statistiques sont utilisées : sciences de la vie et de la Terre, études de santé, sciences économiques, finance, économétrie, géographie, sciences physiques...</w:t>
        <w:br/>
        <w:br/>
        <w:br/>
        <w:br/>
        <w:t>Cet ouvrage, issu d'une longue expérience de formation auprès de publics très variés, propose d'accompagner l'étudiant en Licence, en Masser ou en école d'ingénieur dans son apprentissage de la statistique avec R.</w:t>
        <w:br/>
        <w:br/>
        <w:br/>
        <w:br/>
        <w:t>Dans chaque chapitre, le lecteur trouvera :</w:t>
        <w:br/>
        <w:br/>
        <w:br/>
        <w:br/>
        <w:t xml:space="preserve">    un cours détaillé ponctué de nombreux exemples et de rubriques méthodologiques ;</w:t>
        <w:br/>
        <w:br/>
        <w:t xml:space="preserve">    des énoncés d'exercices répartis en deux catégories : des applications directes du cours et des problèmes plus sophistiqués permettant de généraliser les concepts ;</w:t>
        <w:br/>
        <w:br/>
        <w:t xml:space="preserve">    une rubrique "Du mal à démarrer ?". Pour les questions les plus difficiles, une indication est proposée afin d'aider l'étudiant à démarrer la résolution de l'exercice ou du problème ;</w:t>
        <w:br/>
        <w:br/>
        <w:t xml:space="preserve">    les solutions détaillées des exercices et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