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النقد الأدبي الحديث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أحمد كمال زكي/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النهضة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80001175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الأدبي/ العصر الحديث/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