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الإبداع والإبتكارية في 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الاعلان/ الرمزية/ التصميم/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