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يدر يونس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الاوراق المالية/ الأداء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