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الأساليب الكمية في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