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lipides dans le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Leray/ </w:t>
            </w:r>
          </w:p>
        </w:tc>
      </w:tr>
      <w:tr>
        <w:trPr>
          <w:trHeight w:val="567"/>
        </w:trPr>
        <w:tc>
          <w:tcPr>
            <w:tcW w:type="dxa" w:w="3000"/>
          </w:tcPr>
          <w:p>
            <w:r>
              <w:t>Edition</w:t>
            </w:r>
          </w:p>
        </w:tc>
        <w:tc>
          <w:tcPr>
            <w:tcW w:type="dxa" w:w="7000"/>
          </w:tcPr>
          <w:p>
            <w:r>
              <w:t>4.éd</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283p.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9782743012311</w:t>
            </w:r>
          </w:p>
        </w:tc>
      </w:tr>
    </w:tbl>
    <w:p>
      <w:pPr>
        <w:pStyle w:val="Heading3"/>
      </w:pPr>
      <w:r>
        <w:t>Résumé :</w:t>
      </w:r>
    </w:p>
    <w:p>
      <w:r>
        <w:t>Cet ouvrage de synthèse original consacré aux lipides naturels - à implication biologique, médicale ou industrielle, est le plus complet actuellement disponible. Les lipides y sont ordonnés selon une classification simple et largement illustrés, ceci aidant à la compréhension du texte et montrant la diversité des structures rencontrées dans le monde vivant. Chaque lipide fait l'objet d'un schéma structural, d'un bref exposé sur à sa découverte, sa fonction connue ou aux hypothèses émises sur de possibles fonctions biologiques ou d'éventuelles propriétés pharmacologiques en cours d'évaluation.</w:t>
        <w:br/>
        <w:br/>
        <w:t>Un index permet de retrouver rapidement dans l'ouvrage les lipides décrits et une annexe est consacrée à la chronologie historique des découvertes des lipides et des techniques qui leur sont associées.</w:t>
        <w:br/>
        <w:br/>
        <w:t>L'ouvrage est complété par une bibliographie concernant les grands groupes de lipides décrits ainsi que les principaux sites internet consacrés aux lipides. Ce livre est destiné aux étudiants, chercheurs, enseignants, lecteurs intéressés par les lipides.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