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Lire L'espace penser la carte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Franciose Vergneault-Belmont/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9782296078314</w:t>
            </w:r>
          </w:p>
        </w:tc>
      </w:tr>
    </w:tbl>
    <w:p>
      <w:pPr>
        <w:pStyle w:val="Heading3"/>
      </w:pPr>
      <w:r>
        <w:t>Résumé :</w:t>
      </w:r>
    </w:p>
    <w:p>
      <w:r>
        <w:t>L'auteure propose sept clés pour aborder la carte, pour la lire et l'écrire. La grille de lecture est appliquée à deux plans anciens de Paris.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