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أدب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اسين عايش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764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عصر العباسي الأو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