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 أشكال القهر في رواية ريح الجنوب لـ:عبد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بوبصلة توفيق/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