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الممارسة اللغوية :عند تلاميد السنة الثالثة الثانوي ''أنمودجا''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وفاء بودلال/ بشيري عمار (مشرفا)/ سارة بن قرعيشي/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