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تحقيق ميزة تنافسية للمؤسسة الاقتصادية دراسة حالة :عينة من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بعزيز وافية/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